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bookmarkStart w:id="9" w:name="_GoBack"/>
      <w:bookmarkStart w:id="0" w:name="_Toc14175"/>
      <w:bookmarkStart w:id="1" w:name="_Toc29174"/>
      <w:bookmarkStart w:id="2" w:name="_Toc11180"/>
      <w:bookmarkStart w:id="3" w:name="_Toc11098"/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附件2</w:t>
      </w:r>
    </w:p>
    <w:bookmarkEnd w:id="9"/>
    <w:p>
      <w:pPr>
        <w:pStyle w:val="2"/>
        <w:bidi w:val="0"/>
        <w:rPr>
          <w:rFonts w:hint="default" w:ascii="Calibri" w:hAnsi="Calibri"/>
        </w:rPr>
      </w:pPr>
      <w:r>
        <w:rPr>
          <w:rFonts w:hint="default" w:ascii="Calibri" w:hAnsi="Calibri"/>
        </w:rPr>
        <w:t>考生守则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560" w:firstLineChars="200"/>
        <w:textAlignment w:val="auto"/>
        <w:rPr>
          <w:rFonts w:hint="default" w:ascii="Calibri" w:hAnsi="Calibri" w:eastAsia="仿宋_GB2312"/>
          <w:sz w:val="28"/>
          <w:szCs w:val="28"/>
        </w:rPr>
      </w:pPr>
      <w:bookmarkStart w:id="4" w:name="_Toc417979008"/>
      <w:bookmarkStart w:id="5" w:name="_Toc385765768"/>
      <w:bookmarkStart w:id="6" w:name="_Toc322893383"/>
      <w:bookmarkStart w:id="7" w:name="_Toc290995287"/>
      <w:bookmarkStart w:id="8" w:name="_Toc290995332"/>
      <w:r>
        <w:rPr>
          <w:rFonts w:hint="default" w:ascii="Calibri" w:hAnsi="Calibri" w:eastAsia="仿宋_GB2312"/>
          <w:sz w:val="28"/>
          <w:szCs w:val="28"/>
        </w:rPr>
        <w:t>1．诚实守信，遵纪守法。</w:t>
      </w:r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2．考生须在考前了解考场位置、验证入场、考试时间等注意事项。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3．考生须携带的考试用品为：</w:t>
      </w:r>
      <w:r>
        <w:rPr>
          <w:rFonts w:hint="default" w:ascii="Calibri" w:hAnsi="Calibri" w:eastAsia="仿宋_GB2312"/>
          <w:b w:val="0"/>
          <w:bCs w:val="0"/>
          <w:sz w:val="28"/>
          <w:szCs w:val="28"/>
        </w:rPr>
        <w:t>黑色或蓝色墨水笔、2B铅笔、橡皮；</w:t>
      </w:r>
      <w:r>
        <w:rPr>
          <w:rFonts w:hint="default" w:ascii="Calibri" w:hAnsi="Calibri" w:eastAsia="仿宋_GB2312"/>
          <w:sz w:val="28"/>
          <w:szCs w:val="28"/>
        </w:rPr>
        <w:t>部分有需求的科目可携带的考试用品为：绘图仪器、无存储和编程功能的电子计算器等（为考生提供考试文具的考点除外）。其他用品不得带入考场，如：文字资料、纸张、通讯工具和具有记忆、存储、查询、翻译或编程功能的电子用品等。</w:t>
      </w:r>
    </w:p>
    <w:p>
      <w:pPr>
        <w:keepNext w:val="0"/>
        <w:keepLines w:val="0"/>
        <w:pageBreakBefore w:val="0"/>
        <w:widowControl w:val="0"/>
        <w:tabs>
          <w:tab w:val="right" w:pos="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28" w:firstLine="560" w:firstLineChars="20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4．考生须使用激光打印机在A4纸上打印准考证，并不得污损条形码；须凭准考证和网上报名所使用的有效身份证件，验证通过后入场参加考试。</w:t>
      </w:r>
    </w:p>
    <w:p>
      <w:pPr>
        <w:keepNext w:val="0"/>
        <w:keepLines w:val="0"/>
        <w:pageBreakBefore w:val="0"/>
        <w:widowControl w:val="0"/>
        <w:tabs>
          <w:tab w:val="right" w:pos="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28" w:firstLine="560" w:firstLineChars="20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5．入场</w:t>
      </w:r>
      <w:r>
        <w:rPr>
          <w:rFonts w:hint="default" w:ascii="Calibri" w:hAnsi="Calibri"/>
          <w:sz w:val="28"/>
          <w:szCs w:val="28"/>
          <w:lang w:val="en-US" w:eastAsia="zh-CN"/>
        </w:rPr>
        <w:t>验证</w:t>
      </w:r>
      <w:r>
        <w:rPr>
          <w:rFonts w:hint="default" w:ascii="Calibri" w:hAnsi="Calibri" w:eastAsia="仿宋_GB2312"/>
          <w:sz w:val="28"/>
          <w:szCs w:val="28"/>
        </w:rPr>
        <w:t>时，考生须按要求出示准考证</w:t>
      </w:r>
      <w:r>
        <w:rPr>
          <w:rFonts w:hint="default" w:ascii="Calibri" w:hAnsi="Calibri"/>
          <w:sz w:val="28"/>
          <w:szCs w:val="28"/>
          <w:lang w:val="en-US" w:eastAsia="zh-CN"/>
        </w:rPr>
        <w:t>和身份证</w:t>
      </w:r>
      <w:r>
        <w:rPr>
          <w:rFonts w:hint="default" w:ascii="Calibri" w:hAnsi="Calibri" w:eastAsia="仿宋_GB2312"/>
          <w:sz w:val="28"/>
          <w:szCs w:val="28"/>
        </w:rPr>
        <w:t>。验证过程中，须积极配合工作人员，不得喧哗，不得影响其他考生正常入场。如验证不能通过，请服从工作人员安排。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6．考场指令将在考试开考前15分钟播放（宣读），考生须</w:t>
      </w:r>
      <w:r>
        <w:rPr>
          <w:rFonts w:hint="default" w:ascii="Calibri" w:hAnsi="Calibri" w:eastAsia="仿宋_GB2312"/>
          <w:bCs/>
          <w:sz w:val="28"/>
          <w:szCs w:val="28"/>
        </w:rPr>
        <w:t>在此之前完成入场</w:t>
      </w:r>
      <w:r>
        <w:rPr>
          <w:rFonts w:hint="default" w:ascii="Calibri" w:hAnsi="Calibri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7．考生须按考号对号入座，并将准考证和</w:t>
      </w:r>
      <w:r>
        <w:rPr>
          <w:rFonts w:hint="default" w:ascii="Calibri" w:hAnsi="Calibri" w:eastAsia="仿宋_GB2312"/>
          <w:bCs/>
          <w:sz w:val="28"/>
          <w:szCs w:val="28"/>
        </w:rPr>
        <w:t>有效身份证件</w:t>
      </w:r>
      <w:r>
        <w:rPr>
          <w:rFonts w:hint="default" w:ascii="Calibri" w:hAnsi="Calibri" w:eastAsia="仿宋_GB2312"/>
          <w:sz w:val="28"/>
          <w:szCs w:val="28"/>
        </w:rPr>
        <w:t>放在桌面左上角，以便监考员核查。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8．考生须按答题要求在答题卡上作答或填涂，并粘贴条形码。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kern w:val="2"/>
          <w:sz w:val="28"/>
          <w:szCs w:val="28"/>
        </w:rPr>
        <w:t>9</w:t>
      </w:r>
      <w:r>
        <w:rPr>
          <w:rFonts w:hint="default" w:ascii="Calibri" w:hAnsi="Calibri" w:eastAsia="仿宋_GB2312"/>
          <w:sz w:val="28"/>
          <w:szCs w:val="28"/>
        </w:rPr>
        <w:t>．正式答题前，须按照考场指令要求，使用规定的书写工具，在规定的位置填写姓名、考号等。除在答题卡规定位置按要求填写或填涂相关内容外，不得在其他地方做任何标记。</w:t>
      </w:r>
    </w:p>
    <w:p>
      <w:pPr>
        <w:keepNext w:val="0"/>
        <w:keepLines w:val="0"/>
        <w:pageBreakBefore w:val="0"/>
        <w:widowControl w:val="0"/>
        <w:tabs>
          <w:tab w:val="right" w:pos="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28" w:firstLine="560" w:firstLineChars="20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10．开考指令发出后方可开始答题。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rPr>
          <w:rFonts w:hint="default" w:ascii="Calibri" w:hAnsi="Calibri" w:eastAsia="仿宋_GB2312"/>
          <w:szCs w:val="28"/>
        </w:rPr>
      </w:pPr>
      <w:r>
        <w:rPr>
          <w:rFonts w:hint="default" w:ascii="Calibri" w:hAnsi="Calibri" w:eastAsia="仿宋_GB2312"/>
          <w:kern w:val="2"/>
          <w:szCs w:val="28"/>
        </w:rPr>
        <w:t>11</w:t>
      </w:r>
      <w:r>
        <w:rPr>
          <w:rFonts w:hint="default" w:ascii="Calibri" w:hAnsi="Calibri" w:eastAsia="仿宋_GB2312"/>
          <w:szCs w:val="28"/>
        </w:rPr>
        <w:t>．自觉维护考试场所的秩序。在考场内保持安静，不得吸烟、交头接耳、打手势、做暗号；不得有偷看、传递答案或交换试卷、答题卡及抄袭或让他人抄袭等行为。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rPr>
          <w:rFonts w:hint="default" w:ascii="Calibri" w:hAnsi="Calibri" w:eastAsia="仿宋_GB2312"/>
          <w:szCs w:val="28"/>
        </w:rPr>
      </w:pPr>
      <w:r>
        <w:rPr>
          <w:rFonts w:hint="default" w:ascii="Calibri" w:hAnsi="Calibri" w:eastAsia="仿宋_GB2312"/>
          <w:kern w:val="2"/>
          <w:szCs w:val="28"/>
        </w:rPr>
        <w:t>12</w:t>
      </w:r>
      <w:r>
        <w:rPr>
          <w:rFonts w:hint="default" w:ascii="Calibri" w:hAnsi="Calibri" w:eastAsia="仿宋_GB2312"/>
          <w:szCs w:val="28"/>
        </w:rPr>
        <w:t>．遇有试卷字迹不清、卷面缺损、污染等问题，须先举手示意，经监考员同意后方可提问。不得向监考员询问与试卷内容有关的问题。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rPr>
          <w:rFonts w:hint="default" w:ascii="Calibri" w:hAnsi="Calibri" w:eastAsia="仿宋_GB2312"/>
          <w:szCs w:val="28"/>
        </w:rPr>
      </w:pPr>
      <w:r>
        <w:rPr>
          <w:rFonts w:hint="default" w:ascii="Calibri" w:hAnsi="Calibri" w:eastAsia="仿宋_GB2312"/>
          <w:spacing w:val="0"/>
          <w:szCs w:val="28"/>
        </w:rPr>
        <w:t>13</w:t>
      </w:r>
      <w:r>
        <w:rPr>
          <w:rFonts w:hint="default" w:ascii="Calibri" w:hAnsi="Calibri" w:eastAsia="仿宋_GB2312"/>
          <w:szCs w:val="28"/>
        </w:rPr>
        <w:t>．考试结束指令发出时，须立即停止答题，坐在原位，等待监考员收取全部考试材料并在准考证上签字。经监考员签字的准考证作为考生交卷的凭据，请妥善保存。如考生自行交卷、未经监考员签字验收，造成答题卡遗失等后果，责任由考生自负。监考员收齐全部考试材料并宣布离场时，考生方可退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16" w:firstLineChars="220"/>
        <w:rPr>
          <w:rFonts w:hint="default" w:ascii="Calibri" w:hAnsi="Calibri" w:eastAsia="仿宋_GB2312"/>
          <w:szCs w:val="28"/>
        </w:rPr>
      </w:pPr>
      <w:r>
        <w:rPr>
          <w:rFonts w:hint="default" w:ascii="Calibri" w:hAnsi="Calibri" w:eastAsia="仿宋_GB2312"/>
          <w:spacing w:val="0"/>
          <w:szCs w:val="28"/>
        </w:rPr>
        <w:t>14</w:t>
      </w:r>
      <w:r>
        <w:rPr>
          <w:rFonts w:hint="default" w:ascii="Calibri" w:hAnsi="Calibri" w:eastAsia="仿宋_GB2312"/>
          <w:szCs w:val="28"/>
        </w:rPr>
        <w:t>．试卷、答题卡、草稿纸等所有考试材料一律不得带出考场。</w:t>
      </w:r>
    </w:p>
    <w:p>
      <w:pPr>
        <w:keepNext w:val="0"/>
        <w:keepLines w:val="0"/>
        <w:pageBreakBefore w:val="0"/>
        <w:widowControl w:val="0"/>
        <w:tabs>
          <w:tab w:val="right" w:pos="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28" w:firstLine="616" w:firstLineChars="220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15．考试过程中，涉嫌违规的考生接到《违规处理告知书》后，除被取消考试资格的考生需要离开考场外，其他涉嫌违规考生可以选择继续或放弃考试，但须保持冷静，不得影响其他考生正常考试。影响考试正常进行的考生，将被取消考试资格并带离考场。考试结束后，涉嫌违规的考生可依照《违规处理告知书》的规定，提出书面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1"/>
        <w:rPr>
          <w:rFonts w:hint="default" w:ascii="Calibri" w:hAnsi="Calibri" w:eastAsia="仿宋_GB2312"/>
          <w:sz w:val="28"/>
          <w:szCs w:val="28"/>
        </w:rPr>
      </w:pPr>
      <w:r>
        <w:rPr>
          <w:rFonts w:hint="default" w:ascii="Calibri" w:hAnsi="Calibri" w:eastAsia="仿宋_GB2312"/>
          <w:sz w:val="28"/>
          <w:szCs w:val="28"/>
        </w:rPr>
        <w:t>16．考试期间考生不得提前离场，因特殊原因离开考场的考生，须在考点指定的场所休息、治疗或等待，考试结束后方可离开。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TBmNWZmZjEzMGRkOTRiN2UzNDc4YWFjZTAyZTcifQ=="/>
  </w:docVars>
  <w:rsids>
    <w:rsidRoot w:val="77CD4DDF"/>
    <w:rsid w:val="18EB747C"/>
    <w:rsid w:val="21444C80"/>
    <w:rsid w:val="77C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ascii="楷体_GB2312" w:hAnsi="楷体_GB2312" w:eastAsia="微软雅黑"/>
      <w:b/>
      <w:kern w:val="0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ind w:firstLine="660"/>
      <w:textAlignment w:val="baseline"/>
    </w:pPr>
    <w:rPr>
      <w:rFonts w:ascii="楷体_GB2312" w:hAnsi="Tms Rmn" w:eastAsia="楷体_GB2312"/>
      <w:kern w:val="0"/>
      <w:szCs w:val="20"/>
    </w:r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480" w:lineRule="atLeast"/>
      <w:ind w:firstLine="588"/>
    </w:pPr>
    <w:rPr>
      <w:rFonts w:eastAsia="宋体"/>
      <w:spacing w:val="-10"/>
      <w:szCs w:val="20"/>
    </w:rPr>
  </w:style>
  <w:style w:type="paragraph" w:styleId="5">
    <w:name w:val="Body Text Indent 3"/>
    <w:basedOn w:val="1"/>
    <w:qFormat/>
    <w:uiPriority w:val="0"/>
    <w:pPr>
      <w:tabs>
        <w:tab w:val="right" w:pos="0"/>
      </w:tabs>
      <w:autoSpaceDE w:val="0"/>
      <w:autoSpaceDN w:val="0"/>
      <w:adjustRightInd w:val="0"/>
      <w:snapToGrid w:val="0"/>
      <w:spacing w:line="380" w:lineRule="exact"/>
      <w:ind w:right="28" w:firstLine="476"/>
      <w:jc w:val="left"/>
      <w:textAlignment w:val="baseline"/>
    </w:pPr>
    <w:rPr>
      <w:rFonts w:ascii="宋体" w:hAnsi="Tms Rmn"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1035</Characters>
  <Lines>0</Lines>
  <Paragraphs>0</Paragraphs>
  <TotalTime>0</TotalTime>
  <ScaleCrop>false</ScaleCrop>
  <LinksUpToDate>false</LinksUpToDate>
  <CharactersWithSpaces>1035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2023-05-16T09:26:00Z</dcterms:created>
  <dc:creator>啊轩</dc:creator>
  <cp:lastModifiedBy>啊轩</cp:lastModifiedBy>
  <dcterms:modified xsi:type="dcterms:W3CDTF">2023-05-16T09:40:20Z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5D3EED8BC7FA4600BD0A5CF483FCA647_11</vt:lpwstr>
  </property>
</Properties>
</file>