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等线" w:cs="Times New Roman"/>
          <w:szCs w:val="22"/>
        </w:rPr>
      </w:pPr>
      <w:r>
        <w:rPr>
          <w:rFonts w:ascii="Calibri" w:hAnsi="Calibri" w:eastAsia="等线" w:cs="Times New Roman"/>
          <w:szCs w:val="22"/>
        </w:rPr>
        <w:pict>
          <v:shape id="_x0000_i1025" o:spt="136" type="#_x0000_t136" style="height:73.5pt;width:409.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path="t" trim="t" xscale="f" string="贵州大学研究生院文件" style="font-family:黑体;font-size:36pt;font-weight:bold;v-text-align:center;"/>
            <w10:wrap type="none"/>
            <w10:anchorlock/>
          </v:shape>
        </w:pict>
      </w:r>
    </w:p>
    <w:p>
      <w:pPr>
        <w:rPr>
          <w:rFonts w:ascii="Calibri" w:hAnsi="Calibri" w:eastAsia="等线" w:cs="Times New Roman"/>
          <w:szCs w:val="22"/>
        </w:rPr>
      </w:pPr>
    </w:p>
    <w:p>
      <w:pPr>
        <w:jc w:val="center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等线" w:hAnsi="等线" w:eastAsia="等线" w:cs="Times New Roman"/>
          <w:szCs w:val="22"/>
        </w:rPr>
        <w:pict>
          <v:line id="直接连接符 2" o:spid="_x0000_s1026" o:spt="20" style="position:absolute;left:0pt;margin-left:-3.75pt;margin-top:28.8pt;height:0pt;width:422.6pt;z-index:251658240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">
            <v:path arrowok="t"/>
            <v:fill focussize="0,0"/>
            <v:stroke weight="3pt" color="#FF0000"/>
            <v:imagedata o:title=""/>
            <o:lock v:ext="edit"/>
          </v:line>
        </w:pict>
      </w:r>
      <w:r>
        <w:rPr>
          <w:rFonts w:hint="eastAsia" w:ascii="仿宋_GB2312" w:hAnsi="Calibri" w:eastAsia="仿宋_GB2312" w:cs="Times New Roman"/>
          <w:sz w:val="32"/>
          <w:szCs w:val="32"/>
        </w:rPr>
        <w:t>贵大研</w:t>
      </w:r>
      <w:r>
        <w:rPr>
          <w:rFonts w:hint="eastAsia" w:ascii="宋体" w:hAnsi="宋体" w:eastAsia="宋体" w:cs="宋体"/>
          <w:sz w:val="32"/>
          <w:szCs w:val="32"/>
        </w:rPr>
        <w:t>〔</w:t>
      </w:r>
      <w:r>
        <w:rPr>
          <w:rFonts w:hint="eastAsia" w:ascii="仿宋_GB2312" w:hAnsi="宋体" w:eastAsia="仿宋_GB2312" w:cs="Times New Roman"/>
          <w:sz w:val="32"/>
          <w:szCs w:val="32"/>
        </w:rPr>
        <w:t>2021</w:t>
      </w:r>
      <w:r>
        <w:rPr>
          <w:rFonts w:hint="eastAsia" w:ascii="宋体" w:hAnsi="宋体" w:eastAsia="宋体" w:cs="Times New Roman"/>
          <w:sz w:val="32"/>
          <w:szCs w:val="32"/>
        </w:rPr>
        <w:t>〕</w:t>
      </w:r>
      <w:r>
        <w:rPr>
          <w:rFonts w:hint="eastAsia" w:ascii="宋体" w:hAnsi="宋体" w:eastAsia="等线" w:cs="宋体"/>
          <w:sz w:val="32"/>
          <w:szCs w:val="32"/>
        </w:rPr>
        <w:t>10</w:t>
      </w:r>
      <w:r>
        <w:rPr>
          <w:rFonts w:hint="eastAsia" w:ascii="仿宋_GB2312" w:hAnsi="宋体" w:eastAsia="仿宋_GB2312" w:cs="Times New Roman"/>
          <w:sz w:val="32"/>
          <w:szCs w:val="32"/>
        </w:rPr>
        <w:t>号</w:t>
      </w:r>
    </w:p>
    <w:p>
      <w:pPr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关于印发《贵州大学博士、硕士学位论文</w:t>
      </w:r>
    </w:p>
    <w:p>
      <w:pPr>
        <w:ind w:left="210" w:leftChars="100" w:right="420" w:rightChars="200" w:firstLine="880" w:firstLineChars="200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评审及结果使用规定》的通知</w:t>
      </w:r>
    </w:p>
    <w:p>
      <w:pPr>
        <w:ind w:firstLine="1325" w:firstLineChars="300"/>
        <w:rPr>
          <w:b/>
          <w:bCs/>
          <w:sz w:val="44"/>
          <w:szCs w:val="44"/>
        </w:rPr>
      </w:pPr>
    </w:p>
    <w:p>
      <w:pPr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各研究生培养单位：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根据国务院学位委员会、贵州省学位委员会严格博士、硕士学位授予质量及加强学位论文抽检的有关文件精神，为保障我校研究生学位授予质量，进一步做好博士、硕士学位论文双盲评审工作，特制订《贵州大学博士、硕士学位论文评审及结果使用规定》，现印发你们，请遵照执行。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附件：《贵州大学博士、硕士学位论文评审及结果使用</w:t>
      </w:r>
      <w:bookmarkStart w:id="0" w:name="_GoBack"/>
      <w:bookmarkEnd w:id="0"/>
      <w:r>
        <w:rPr>
          <w:rFonts w:hint="eastAsia" w:ascii="仿宋_GB2312" w:hAnsi="仿宋" w:eastAsia="仿宋_GB2312" w:cs="仿宋"/>
          <w:kern w:val="0"/>
          <w:sz w:val="32"/>
          <w:szCs w:val="32"/>
        </w:rPr>
        <w:t>的规定》</w:t>
      </w:r>
    </w:p>
    <w:p>
      <w:pPr>
        <w:widowControl/>
        <w:spacing w:line="200" w:lineRule="atLeast"/>
        <w:jc w:val="left"/>
        <w:rPr>
          <w:rFonts w:hint="eastAsia" w:ascii="仿宋_GB2312" w:hAnsi="仿宋" w:eastAsia="仿宋_GB2312" w:cs="仿宋"/>
          <w:kern w:val="0"/>
          <w:sz w:val="32"/>
          <w:szCs w:val="32"/>
        </w:rPr>
      </w:pPr>
    </w:p>
    <w:p>
      <w:pPr>
        <w:spacing w:line="200" w:lineRule="atLeast"/>
        <w:jc w:val="right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贵州大学研究生院</w:t>
      </w:r>
    </w:p>
    <w:p>
      <w:pPr>
        <w:spacing w:line="200" w:lineRule="atLeast"/>
        <w:jc w:val="right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2021年5月7日</w:t>
      </w:r>
    </w:p>
    <w:p>
      <w:pPr>
        <w:rPr>
          <w:rFonts w:ascii="宋体" w:hAnsi="宋体" w:eastAsia="等线" w:cs="Times New Roman"/>
          <w:szCs w:val="21"/>
        </w:rPr>
      </w:pPr>
    </w:p>
    <w:p>
      <w:pPr>
        <w:jc w:val="left"/>
        <w:rPr>
          <w:rFonts w:hint="eastAsia" w:ascii="仿宋_GB2312" w:eastAsia="仿宋_GB2312" w:cs="Times New Roman" w:hAnsiTheme="minorEastAsia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sz w:val="32"/>
          <w:szCs w:val="32"/>
        </w:rPr>
        <w:pict>
          <v:line id="_x0000_s1027" o:spid="_x0000_s1027" o:spt="20" style="position:absolute;left:0pt;margin-left:0pt;margin-top:28.65pt;height:0pt;width:439.6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cs="Times New Roman" w:asciiTheme="minorEastAsia" w:hAnsiTheme="minorEastAsia"/>
          <w:szCs w:val="21"/>
        </w:rPr>
        <w:pict>
          <v:line id="_x0000_s1028" o:spid="_x0000_s1028" o:spt="20" style="position:absolute;left:0pt;margin-left:0pt;margin-top:1.65pt;height:0pt;width:439.6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 w:cs="Times New Roman" w:hAnsiTheme="minorEastAsia"/>
          <w:sz w:val="32"/>
          <w:szCs w:val="32"/>
        </w:rPr>
        <w:t>贵州大学研究生院综合科              2021年5月7日印</w:t>
      </w:r>
    </w:p>
    <w:p>
      <w:pPr>
        <w:spacing w:line="200" w:lineRule="atLeast"/>
        <w:jc w:val="left"/>
        <w:rPr>
          <w:rFonts w:hint="eastAsia" w:ascii="仿宋_GB2312" w:hAnsi="仿宋" w:eastAsia="仿宋_GB2312" w:cs="仿宋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BAE47E5"/>
    <w:rsid w:val="00004658"/>
    <w:rsid w:val="00012413"/>
    <w:rsid w:val="000131E3"/>
    <w:rsid w:val="0002004D"/>
    <w:rsid w:val="0004323C"/>
    <w:rsid w:val="00085E0E"/>
    <w:rsid w:val="00190D06"/>
    <w:rsid w:val="001C5831"/>
    <w:rsid w:val="002110A9"/>
    <w:rsid w:val="002616B4"/>
    <w:rsid w:val="00287BFA"/>
    <w:rsid w:val="002F68FB"/>
    <w:rsid w:val="00304FC7"/>
    <w:rsid w:val="00373501"/>
    <w:rsid w:val="00393533"/>
    <w:rsid w:val="003C60F3"/>
    <w:rsid w:val="003C722F"/>
    <w:rsid w:val="003E6D28"/>
    <w:rsid w:val="00497600"/>
    <w:rsid w:val="004A2C22"/>
    <w:rsid w:val="005307A6"/>
    <w:rsid w:val="00567C3D"/>
    <w:rsid w:val="0058099A"/>
    <w:rsid w:val="00603A1E"/>
    <w:rsid w:val="0061223C"/>
    <w:rsid w:val="006B308D"/>
    <w:rsid w:val="006F293F"/>
    <w:rsid w:val="00701F68"/>
    <w:rsid w:val="007F5626"/>
    <w:rsid w:val="008035A6"/>
    <w:rsid w:val="008221EE"/>
    <w:rsid w:val="00864506"/>
    <w:rsid w:val="008A08E8"/>
    <w:rsid w:val="008F58C3"/>
    <w:rsid w:val="00915461"/>
    <w:rsid w:val="009931DC"/>
    <w:rsid w:val="009B7143"/>
    <w:rsid w:val="009C3D21"/>
    <w:rsid w:val="00A6648D"/>
    <w:rsid w:val="00B1229D"/>
    <w:rsid w:val="00C73813"/>
    <w:rsid w:val="00C95219"/>
    <w:rsid w:val="00C95FF4"/>
    <w:rsid w:val="00CA7708"/>
    <w:rsid w:val="00CE7F1C"/>
    <w:rsid w:val="00E637D9"/>
    <w:rsid w:val="00E87039"/>
    <w:rsid w:val="00EB3B22"/>
    <w:rsid w:val="00F45950"/>
    <w:rsid w:val="00FA3931"/>
    <w:rsid w:val="00FD6F12"/>
    <w:rsid w:val="01624932"/>
    <w:rsid w:val="03E94CE1"/>
    <w:rsid w:val="042922B9"/>
    <w:rsid w:val="05FE48D8"/>
    <w:rsid w:val="0D0F0CD2"/>
    <w:rsid w:val="0E767AE3"/>
    <w:rsid w:val="0F617C68"/>
    <w:rsid w:val="101807D6"/>
    <w:rsid w:val="16DF3398"/>
    <w:rsid w:val="193942D2"/>
    <w:rsid w:val="1E7B56C6"/>
    <w:rsid w:val="1F5A3B81"/>
    <w:rsid w:val="20724ED6"/>
    <w:rsid w:val="211E0EF3"/>
    <w:rsid w:val="24287BD3"/>
    <w:rsid w:val="24DC65D6"/>
    <w:rsid w:val="25AB6E12"/>
    <w:rsid w:val="27C40541"/>
    <w:rsid w:val="2A855E8B"/>
    <w:rsid w:val="2D2B3187"/>
    <w:rsid w:val="2F3A0A37"/>
    <w:rsid w:val="389472F6"/>
    <w:rsid w:val="399F6042"/>
    <w:rsid w:val="3DF34D6C"/>
    <w:rsid w:val="3E0A32C9"/>
    <w:rsid w:val="3F813425"/>
    <w:rsid w:val="4178566F"/>
    <w:rsid w:val="47FB0D7D"/>
    <w:rsid w:val="48D276BE"/>
    <w:rsid w:val="493351A1"/>
    <w:rsid w:val="4E993F60"/>
    <w:rsid w:val="554573E4"/>
    <w:rsid w:val="57557667"/>
    <w:rsid w:val="5B28473F"/>
    <w:rsid w:val="5F780392"/>
    <w:rsid w:val="5FA461DF"/>
    <w:rsid w:val="60DA5EBE"/>
    <w:rsid w:val="629A1425"/>
    <w:rsid w:val="67200619"/>
    <w:rsid w:val="67736820"/>
    <w:rsid w:val="6B805BBB"/>
    <w:rsid w:val="6EA074B3"/>
    <w:rsid w:val="6EAF457A"/>
    <w:rsid w:val="6F2F5162"/>
    <w:rsid w:val="701422C0"/>
    <w:rsid w:val="72103C63"/>
    <w:rsid w:val="7BAE47E5"/>
    <w:rsid w:val="7BEE52AA"/>
    <w:rsid w:val="7ED7395E"/>
    <w:rsid w:val="7F98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Date"/>
    <w:basedOn w:val="1"/>
    <w:next w:val="1"/>
    <w:link w:val="14"/>
    <w:uiPriority w:val="0"/>
    <w:pPr>
      <w:ind w:left="100" w:leftChars="2500"/>
    </w:p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批注框文本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眉 Char"/>
    <w:basedOn w:val="8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236</Characters>
  <Lines>1</Lines>
  <Paragraphs>1</Paragraphs>
  <TotalTime>23</TotalTime>
  <ScaleCrop>false</ScaleCrop>
  <LinksUpToDate>false</LinksUpToDate>
  <CharactersWithSpaces>276</CharactersWithSpaces>
  <Application>WPS Office_11.1.0.9997_F1E327BC-269C-435d-A152-05C5408002CA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2021-05-06T07:44:00Z</dcterms:created>
  <dc:creator>Administrator</dc:creator>
  <cp:lastModifiedBy>HP</cp:lastModifiedBy>
  <cp:lastPrinted>2021-05-06T09:07:00Z</cp:lastPrinted>
  <dcterms:modified xsi:type="dcterms:W3CDTF">2021-05-07T03:19:27Z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2052-11.1.0.9997</vt:lpwstr>
  </property>
  <property fmtid="{D5CDD505-2E9C-101B-9397-08002B2CF9AE}" pid="3" name="ICV">
    <vt:lpwstr>87FDA1ADB74849A98BE143C35E25732D</vt:lpwstr>
  </property>
</Properties>
</file>